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D8" w:rsidRPr="00DC1C46" w:rsidRDefault="009735D8">
      <w:pPr>
        <w:contextualSpacing/>
        <w:jc w:val="center"/>
        <w:rPr>
          <w:rFonts w:ascii="仿宋" w:eastAsia="仿宋" w:hAnsi="仿宋"/>
          <w:b/>
          <w:sz w:val="32"/>
        </w:rPr>
      </w:pPr>
    </w:p>
    <w:p w:rsidR="009735D8" w:rsidRPr="00DC1C46" w:rsidRDefault="009735D8">
      <w:pPr>
        <w:contextualSpacing/>
        <w:jc w:val="center"/>
        <w:rPr>
          <w:rFonts w:ascii="仿宋" w:eastAsia="仿宋" w:hAnsi="仿宋"/>
          <w:b/>
          <w:sz w:val="32"/>
        </w:rPr>
      </w:pPr>
      <w:r w:rsidRPr="00DC1C46">
        <w:rPr>
          <w:rFonts w:ascii="仿宋" w:eastAsia="仿宋" w:hAnsi="仿宋" w:cs="Batang"/>
          <w:b/>
          <w:sz w:val="3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2050" type="#_x0000_t136" style="position:absolute;left:0;text-align:left;margin-left:33pt;margin-top:48.75pt;width:384pt;height:59.25pt;z-index:251658240;mso-position-horizontal-relative:margin;mso-position-vertical-relative:margin" fillcolor="#c00000" strokecolor="#c00000">
            <v:textpath style="font-family:&quot;华文中宋&quot;;font-weight:bold" trim="t" fitpath="t" string="辽宁省烟花爆竹协会文件"/>
            <o:lock v:ext="edit" text="f"/>
            <w10:wrap type="square" anchorx="margin" anchory="margin"/>
          </v:shape>
        </w:pict>
      </w:r>
    </w:p>
    <w:p w:rsidR="009735D8" w:rsidRPr="00DC1C46" w:rsidRDefault="009735D8">
      <w:pPr>
        <w:contextualSpacing/>
        <w:rPr>
          <w:rFonts w:ascii="仿宋" w:eastAsia="仿宋" w:hAnsi="仿宋"/>
        </w:rPr>
      </w:pPr>
    </w:p>
    <w:p w:rsidR="009735D8" w:rsidRPr="00DC1C46" w:rsidRDefault="009735D8">
      <w:pPr>
        <w:contextualSpacing/>
        <w:jc w:val="center"/>
        <w:rPr>
          <w:rFonts w:ascii="仿宋" w:eastAsia="仿宋" w:hAnsi="仿宋" w:cs="Batang"/>
          <w:b/>
          <w:sz w:val="32"/>
          <w:szCs w:val="28"/>
        </w:rPr>
      </w:pPr>
    </w:p>
    <w:p w:rsidR="009735D8" w:rsidRPr="00DC1C46" w:rsidRDefault="009735D8">
      <w:pPr>
        <w:contextualSpacing/>
        <w:jc w:val="center"/>
        <w:rPr>
          <w:rFonts w:ascii="仿宋" w:eastAsia="仿宋" w:hAnsi="仿宋" w:cs="Batang"/>
          <w:b/>
          <w:sz w:val="32"/>
          <w:szCs w:val="28"/>
        </w:rPr>
      </w:pPr>
    </w:p>
    <w:p w:rsidR="009735D8" w:rsidRPr="00DC1C46" w:rsidRDefault="004F6C37">
      <w:pPr>
        <w:contextualSpacing/>
        <w:jc w:val="center"/>
        <w:rPr>
          <w:rFonts w:ascii="仿宋" w:eastAsia="仿宋" w:hAnsi="仿宋" w:cs="Batang"/>
          <w:b/>
          <w:sz w:val="28"/>
          <w:szCs w:val="28"/>
        </w:rPr>
      </w:pPr>
      <w:proofErr w:type="gramStart"/>
      <w:r w:rsidRPr="00DC1C46">
        <w:rPr>
          <w:rFonts w:ascii="仿宋" w:eastAsia="仿宋" w:hAnsi="仿宋" w:cs="Batang" w:hint="eastAsia"/>
          <w:b/>
          <w:sz w:val="32"/>
          <w:szCs w:val="28"/>
        </w:rPr>
        <w:t>辽烟协</w:t>
      </w:r>
      <w:proofErr w:type="gramEnd"/>
      <w:r w:rsidRPr="00DC1C46">
        <w:rPr>
          <w:rFonts w:ascii="仿宋" w:eastAsia="仿宋" w:hAnsi="仿宋" w:cs="Batang" w:hint="eastAsia"/>
          <w:b/>
          <w:sz w:val="32"/>
          <w:szCs w:val="28"/>
        </w:rPr>
        <w:t>字</w:t>
      </w:r>
      <w:r w:rsidRPr="00DC1C46">
        <w:rPr>
          <w:rFonts w:ascii="仿宋" w:eastAsia="仿宋" w:hAnsi="仿宋" w:cs="Batang" w:hint="eastAsia"/>
          <w:b/>
          <w:sz w:val="32"/>
          <w:szCs w:val="28"/>
        </w:rPr>
        <w:t>[2016] 16</w:t>
      </w:r>
      <w:r w:rsidRPr="00DC1C46">
        <w:rPr>
          <w:rFonts w:ascii="仿宋" w:eastAsia="仿宋" w:hAnsi="仿宋" w:cs="Batang" w:hint="eastAsia"/>
          <w:b/>
          <w:sz w:val="32"/>
          <w:szCs w:val="28"/>
        </w:rPr>
        <w:t>号</w:t>
      </w:r>
    </w:p>
    <w:p w:rsidR="009735D8" w:rsidRPr="00DC1C46" w:rsidRDefault="009735D8">
      <w:pPr>
        <w:contextualSpacing/>
        <w:rPr>
          <w:rFonts w:ascii="仿宋" w:eastAsia="仿宋" w:hAnsi="仿宋"/>
          <w:sz w:val="28"/>
          <w:szCs w:val="28"/>
        </w:rPr>
      </w:pPr>
      <w:r w:rsidRPr="00DC1C46">
        <w:rPr>
          <w:rFonts w:ascii="仿宋" w:eastAsia="仿宋" w:hAnsi="仿宋" w:cs="Batang"/>
          <w:b/>
          <w:sz w:val="32"/>
          <w:szCs w:val="28"/>
        </w:rPr>
        <w:pict>
          <v:shapetype id="_x0000_t32" coordsize="21600,21600" o:spt="32" o:oned="t" path="m,l21600,21600e" filled="f">
            <v:path arrowok="t" fillok="f" o:connecttype="none"/>
            <o:lock v:ext="edit" shapetype="t"/>
          </v:shapetype>
          <v:shape id="AutoShape 3" o:spid="_x0000_s2051" type="#_x0000_t32" style="position:absolute;left:0;text-align:left;margin-left:-1.4pt;margin-top:10.85pt;width:461.25pt;height:3.85pt;z-index:251659264" o:gfxdata="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OBCf9YAAAAIAQAADwAAAAAAAAABACAAAAAiAAAAZHJzL2Rv&#10;d25yZXYueG1sUEsBAhQAFAAAAAgAh07iQK+WQKrKAQAAlwMAAA4AAAAAAAAAAQAgAAAAJQEAAGRy&#10;cy9lMm9Eb2MueG1sUEsFBgAAAAAGAAYAWQEAAGEFAAAAAA==&#10;" strokecolor="red" strokeweight="1.5pt"/>
        </w:pict>
      </w:r>
    </w:p>
    <w:p w:rsidR="009735D8" w:rsidRPr="00DC1C46" w:rsidRDefault="004F6C37">
      <w:pPr>
        <w:spacing w:line="800" w:lineRule="exact"/>
        <w:jc w:val="center"/>
        <w:rPr>
          <w:rFonts w:ascii="仿宋" w:eastAsia="仿宋" w:hAnsi="仿宋"/>
          <w:b/>
          <w:sz w:val="44"/>
          <w:szCs w:val="44"/>
        </w:rPr>
      </w:pPr>
      <w:r w:rsidRPr="00DC1C46">
        <w:rPr>
          <w:rFonts w:ascii="仿宋" w:eastAsia="仿宋" w:hAnsi="仿宋" w:hint="eastAsia"/>
          <w:b/>
          <w:sz w:val="44"/>
          <w:szCs w:val="44"/>
        </w:rPr>
        <w:t>关于组织</w:t>
      </w:r>
      <w:r w:rsidRPr="00DC1C46">
        <w:rPr>
          <w:rFonts w:ascii="仿宋" w:eastAsia="仿宋" w:hAnsi="仿宋" w:hint="eastAsia"/>
          <w:b/>
          <w:sz w:val="44"/>
          <w:szCs w:val="44"/>
        </w:rPr>
        <w:t>会员单位</w:t>
      </w:r>
      <w:r w:rsidRPr="00DC1C46">
        <w:rPr>
          <w:rFonts w:ascii="仿宋" w:eastAsia="仿宋" w:hAnsi="仿宋" w:hint="eastAsia"/>
          <w:b/>
          <w:sz w:val="44"/>
          <w:szCs w:val="44"/>
        </w:rPr>
        <w:t>参加第二届中国</w:t>
      </w:r>
    </w:p>
    <w:p w:rsidR="009735D8" w:rsidRPr="00DC1C46" w:rsidRDefault="004F6C37">
      <w:pPr>
        <w:spacing w:line="800" w:lineRule="exact"/>
        <w:jc w:val="center"/>
        <w:rPr>
          <w:rFonts w:ascii="仿宋" w:eastAsia="仿宋" w:hAnsi="仿宋"/>
          <w:b/>
          <w:sz w:val="44"/>
          <w:szCs w:val="44"/>
        </w:rPr>
      </w:pPr>
      <w:r w:rsidRPr="00DC1C46">
        <w:rPr>
          <w:rFonts w:ascii="仿宋" w:eastAsia="仿宋" w:hAnsi="仿宋" w:hint="eastAsia"/>
          <w:b/>
          <w:sz w:val="44"/>
          <w:szCs w:val="44"/>
        </w:rPr>
        <w:t>国际烟花爆竹博览会的通知</w:t>
      </w:r>
    </w:p>
    <w:p w:rsidR="009735D8" w:rsidRPr="00DC1C46" w:rsidRDefault="009735D8">
      <w:pPr>
        <w:rPr>
          <w:rFonts w:ascii="仿宋" w:eastAsia="仿宋" w:hAnsi="仿宋"/>
          <w:sz w:val="32"/>
          <w:szCs w:val="32"/>
          <w:shd w:val="clear" w:color="auto" w:fill="FFFFFF"/>
        </w:rPr>
      </w:pPr>
    </w:p>
    <w:p w:rsidR="009735D8" w:rsidRPr="00DC1C46" w:rsidRDefault="004F6C37">
      <w:pPr>
        <w:spacing w:line="640" w:lineRule="exact"/>
        <w:rPr>
          <w:rFonts w:ascii="仿宋" w:eastAsia="仿宋" w:hAnsi="仿宋"/>
          <w:sz w:val="32"/>
          <w:szCs w:val="32"/>
        </w:rPr>
      </w:pPr>
      <w:r w:rsidRPr="00DC1C46">
        <w:rPr>
          <w:rFonts w:ascii="仿宋" w:eastAsia="仿宋" w:hAnsi="仿宋" w:hint="eastAsia"/>
          <w:sz w:val="32"/>
          <w:szCs w:val="32"/>
        </w:rPr>
        <w:t>各副会长、会员单位：</w:t>
      </w:r>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hint="eastAsia"/>
          <w:sz w:val="32"/>
          <w:szCs w:val="32"/>
        </w:rPr>
        <w:t>为深入宣传烟花爆竹作为中国传统文化的重要代表之一，扭转社会的误解，弘扬烟花爆竹正能量，为行业和企业科学发展创造良好的社会和市场环境。中国烟花爆竹协会定于</w:t>
      </w:r>
      <w:r w:rsidRPr="00DC1C46">
        <w:rPr>
          <w:rFonts w:ascii="仿宋" w:eastAsia="仿宋" w:hAnsi="仿宋" w:hint="eastAsia"/>
          <w:sz w:val="32"/>
          <w:szCs w:val="32"/>
        </w:rPr>
        <w:t>10</w:t>
      </w:r>
      <w:r w:rsidRPr="00DC1C46">
        <w:rPr>
          <w:rFonts w:ascii="仿宋" w:eastAsia="仿宋" w:hAnsi="仿宋" w:hint="eastAsia"/>
          <w:sz w:val="32"/>
          <w:szCs w:val="32"/>
        </w:rPr>
        <w:t>月</w:t>
      </w:r>
      <w:r w:rsidRPr="00DC1C46">
        <w:rPr>
          <w:rFonts w:ascii="仿宋" w:eastAsia="仿宋" w:hAnsi="仿宋" w:hint="eastAsia"/>
          <w:sz w:val="32"/>
          <w:szCs w:val="32"/>
        </w:rPr>
        <w:t>21</w:t>
      </w:r>
      <w:r w:rsidRPr="00DC1C46">
        <w:rPr>
          <w:rFonts w:ascii="仿宋" w:eastAsia="仿宋" w:hAnsi="仿宋" w:hint="eastAsia"/>
          <w:sz w:val="32"/>
          <w:szCs w:val="32"/>
        </w:rPr>
        <w:t>日至</w:t>
      </w:r>
      <w:r w:rsidRPr="00DC1C46">
        <w:rPr>
          <w:rFonts w:ascii="仿宋" w:eastAsia="仿宋" w:hAnsi="仿宋" w:hint="eastAsia"/>
          <w:sz w:val="32"/>
          <w:szCs w:val="32"/>
        </w:rPr>
        <w:t>24</w:t>
      </w:r>
      <w:r w:rsidRPr="00DC1C46">
        <w:rPr>
          <w:rFonts w:ascii="仿宋" w:eastAsia="仿宋" w:hAnsi="仿宋" w:hint="eastAsia"/>
          <w:sz w:val="32"/>
          <w:szCs w:val="32"/>
        </w:rPr>
        <w:t>日在江西万载举办第二届中国国际烟花爆竹博览会。</w:t>
      </w:r>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hint="eastAsia"/>
          <w:sz w:val="32"/>
          <w:szCs w:val="32"/>
        </w:rPr>
        <w:t>本届博览会不仅为产销双方搭建了国际交流、互动平台，更通过开展多项内容丰富的主题活动，邀请国内多家主流媒体在国内外广泛报道等方式为烟花爆竹正名，扩大烟花爆竹的影响面，让社会了解和正确认识烟花爆竹的传统文化和艺术。辽宁省烟花爆竹协会作为国内烟花爆竹行业的一份子，</w:t>
      </w:r>
      <w:r w:rsidRPr="00DC1C46">
        <w:rPr>
          <w:rFonts w:ascii="仿宋" w:eastAsia="仿宋" w:hAnsi="仿宋" w:hint="eastAsia"/>
          <w:sz w:val="32"/>
          <w:szCs w:val="32"/>
        </w:rPr>
        <w:lastRenderedPageBreak/>
        <w:t>将鼎力支持中国烟花爆竹协会组织的这次博览会，并将以此次国际博览会的难得契机，开展“辽宁省烟花爆竹协会——交流座谈会”。</w:t>
      </w:r>
    </w:p>
    <w:p w:rsidR="009735D8" w:rsidRPr="00DC1C46" w:rsidRDefault="004F6C37" w:rsidP="00DC1C46">
      <w:pPr>
        <w:spacing w:line="640" w:lineRule="exact"/>
        <w:ind w:firstLineChars="200" w:firstLine="643"/>
        <w:rPr>
          <w:rFonts w:ascii="仿宋" w:eastAsia="仿宋" w:hAnsi="仿宋"/>
          <w:b/>
          <w:sz w:val="32"/>
          <w:szCs w:val="32"/>
        </w:rPr>
      </w:pPr>
      <w:r w:rsidRPr="00DC1C46">
        <w:rPr>
          <w:rFonts w:ascii="仿宋" w:eastAsia="仿宋" w:hAnsi="仿宋" w:hint="eastAsia"/>
          <w:b/>
          <w:bCs/>
          <w:sz w:val="32"/>
          <w:szCs w:val="32"/>
        </w:rPr>
        <w:t>此次盛会请副会长单位全部参加（有特殊情况需向会长请假），其他会员单位自愿参加。参与就是一种荣幸，能展示自己更是一种福气。希望各会员单位</w:t>
      </w:r>
      <w:r w:rsidRPr="00DC1C46">
        <w:rPr>
          <w:rFonts w:ascii="仿宋" w:eastAsia="仿宋" w:hAnsi="仿宋" w:hint="eastAsia"/>
          <w:b/>
          <w:bCs/>
          <w:sz w:val="32"/>
          <w:szCs w:val="32"/>
        </w:rPr>
        <w:t>都能积极参会，利用如此国际最大的烟花爆竹活动平台，了解国内、国际烟花爆竹发展新动态、新方向、新未来，上下联盟共同促进烟花爆竹行业的蓬勃发展。</w:t>
      </w:r>
      <w:bookmarkStart w:id="0" w:name="_GoBack"/>
      <w:bookmarkEnd w:id="0"/>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hint="eastAsia"/>
          <w:sz w:val="32"/>
          <w:szCs w:val="32"/>
        </w:rPr>
        <w:t>具体事宜如下：</w:t>
      </w:r>
    </w:p>
    <w:p w:rsidR="009735D8" w:rsidRPr="00DC1C46" w:rsidRDefault="004F6C37" w:rsidP="00DC1C46">
      <w:pPr>
        <w:widowControl/>
        <w:shd w:val="clear" w:color="auto" w:fill="FFFFFF"/>
        <w:spacing w:line="640" w:lineRule="exact"/>
        <w:ind w:firstLineChars="196" w:firstLine="630"/>
        <w:jc w:val="left"/>
        <w:rPr>
          <w:rFonts w:ascii="仿宋" w:eastAsia="仿宋" w:hAnsi="仿宋" w:cs="Arial"/>
          <w:color w:val="333333"/>
          <w:kern w:val="0"/>
          <w:sz w:val="32"/>
          <w:szCs w:val="32"/>
        </w:rPr>
      </w:pPr>
      <w:r w:rsidRPr="00DC1C46">
        <w:rPr>
          <w:rFonts w:ascii="仿宋" w:eastAsia="仿宋" w:hAnsi="仿宋" w:cs="Arial" w:hint="eastAsia"/>
          <w:b/>
          <w:bCs/>
          <w:color w:val="333333"/>
          <w:kern w:val="0"/>
          <w:sz w:val="32"/>
          <w:szCs w:val="32"/>
        </w:rPr>
        <w:t>一、时间、地点</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仿宋" w:eastAsia="仿宋" w:hAnsi="仿宋" w:cs="Arial" w:hint="eastAsia"/>
          <w:color w:val="333333"/>
          <w:kern w:val="0"/>
          <w:sz w:val="32"/>
          <w:szCs w:val="32"/>
        </w:rPr>
        <w:t xml:space="preserve">　　活动时间：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21</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-24</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21</w:t>
      </w:r>
      <w:r w:rsidRPr="00DC1C46">
        <w:rPr>
          <w:rFonts w:ascii="仿宋" w:eastAsia="仿宋" w:hAnsi="仿宋" w:cs="Arial" w:hint="eastAsia"/>
          <w:color w:val="333333"/>
          <w:kern w:val="0"/>
          <w:sz w:val="32"/>
          <w:szCs w:val="32"/>
        </w:rPr>
        <w:t>日报到）。</w:t>
      </w:r>
    </w:p>
    <w:p w:rsidR="009735D8" w:rsidRPr="00DC1C46" w:rsidRDefault="004F6C37">
      <w:pPr>
        <w:widowControl/>
        <w:shd w:val="clear" w:color="auto" w:fill="FFFFFF"/>
        <w:spacing w:line="640" w:lineRule="exact"/>
        <w:ind w:firstLineChars="200" w:firstLine="640"/>
        <w:jc w:val="left"/>
        <w:rPr>
          <w:rFonts w:ascii="仿宋" w:eastAsia="仿宋" w:hAnsi="仿宋" w:cs="Arial"/>
          <w:color w:val="333333"/>
          <w:kern w:val="0"/>
          <w:sz w:val="32"/>
          <w:szCs w:val="32"/>
        </w:rPr>
      </w:pPr>
      <w:r w:rsidRPr="00DC1C46">
        <w:rPr>
          <w:rFonts w:ascii="仿宋" w:eastAsia="仿宋" w:hAnsi="仿宋" w:cs="Arial" w:hint="eastAsia"/>
          <w:color w:val="333333"/>
          <w:kern w:val="0"/>
          <w:sz w:val="32"/>
          <w:szCs w:val="32"/>
        </w:rPr>
        <w:t>活动地点：江西省宜春市万载县。</w:t>
      </w:r>
    </w:p>
    <w:p w:rsidR="009735D8" w:rsidRPr="00DC1C46" w:rsidRDefault="004F6C37" w:rsidP="00DC1C46">
      <w:pPr>
        <w:widowControl/>
        <w:shd w:val="clear" w:color="auto" w:fill="FFFFFF"/>
        <w:spacing w:line="640" w:lineRule="exact"/>
        <w:ind w:firstLineChars="196" w:firstLine="630"/>
        <w:jc w:val="left"/>
        <w:rPr>
          <w:rFonts w:ascii="仿宋" w:eastAsia="仿宋" w:hAnsi="仿宋" w:cs="Arial"/>
          <w:color w:val="333333"/>
          <w:kern w:val="0"/>
          <w:sz w:val="32"/>
          <w:szCs w:val="32"/>
        </w:rPr>
      </w:pPr>
      <w:r w:rsidRPr="00DC1C46">
        <w:rPr>
          <w:rFonts w:ascii="仿宋" w:eastAsia="仿宋" w:hAnsi="仿宋" w:cs="Arial" w:hint="eastAsia"/>
          <w:b/>
          <w:bCs/>
          <w:color w:val="333333"/>
          <w:kern w:val="0"/>
          <w:sz w:val="32"/>
          <w:szCs w:val="32"/>
        </w:rPr>
        <w:t>二、博览会主要活动</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（一）</w:t>
      </w:r>
      <w:proofErr w:type="gramStart"/>
      <w:r w:rsidRPr="00DC1C46">
        <w:rPr>
          <w:rFonts w:ascii="仿宋" w:eastAsia="仿宋" w:hAnsi="仿宋" w:cs="Arial" w:hint="eastAsia"/>
          <w:color w:val="333333"/>
          <w:kern w:val="0"/>
          <w:sz w:val="32"/>
          <w:szCs w:val="32"/>
        </w:rPr>
        <w:t>烟博会</w:t>
      </w:r>
      <w:proofErr w:type="gramEnd"/>
      <w:r w:rsidRPr="00DC1C46">
        <w:rPr>
          <w:rFonts w:ascii="仿宋" w:eastAsia="仿宋" w:hAnsi="仿宋" w:cs="Arial" w:hint="eastAsia"/>
          <w:color w:val="333333"/>
          <w:kern w:val="0"/>
          <w:sz w:val="32"/>
          <w:szCs w:val="32"/>
        </w:rPr>
        <w:t>开幕式</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22</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8:30-9:30</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（二）中国国际烟花爆竹论坛</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论坛分为“主旨演讲”和“对话”两场进行。</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仿宋" w:eastAsia="仿宋" w:hAnsi="仿宋" w:cs="Arial" w:hint="eastAsia"/>
          <w:color w:val="333333"/>
          <w:kern w:val="0"/>
          <w:sz w:val="32"/>
          <w:szCs w:val="32"/>
        </w:rPr>
        <w:t>1.</w:t>
      </w:r>
      <w:r w:rsidRPr="00DC1C46">
        <w:rPr>
          <w:rFonts w:ascii="仿宋" w:eastAsia="仿宋" w:hAnsi="仿宋" w:cs="Arial" w:hint="eastAsia"/>
          <w:color w:val="333333"/>
          <w:kern w:val="0"/>
          <w:sz w:val="32"/>
          <w:szCs w:val="32"/>
        </w:rPr>
        <w:t>主旨演讲</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22</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14:00-18:00</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2.</w:t>
      </w:r>
      <w:r w:rsidRPr="00DC1C46">
        <w:rPr>
          <w:rFonts w:ascii="仿宋" w:eastAsia="仿宋" w:hAnsi="仿宋" w:cs="Arial" w:hint="eastAsia"/>
          <w:color w:val="333333"/>
          <w:kern w:val="0"/>
          <w:sz w:val="32"/>
          <w:szCs w:val="32"/>
        </w:rPr>
        <w:t>对话</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lastRenderedPageBreak/>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23</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8:30-10:15</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（三）中国国际烟花爆竹产品交易会</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仿宋" w:eastAsia="仿宋" w:hAnsi="仿宋" w:cs="Arial" w:hint="eastAsia"/>
          <w:color w:val="333333"/>
          <w:kern w:val="0"/>
          <w:sz w:val="32"/>
          <w:szCs w:val="32"/>
        </w:rPr>
        <w:t>3.</w:t>
      </w:r>
      <w:r w:rsidRPr="00DC1C46">
        <w:rPr>
          <w:rFonts w:ascii="仿宋" w:eastAsia="仿宋" w:hAnsi="仿宋" w:cs="Arial" w:hint="eastAsia"/>
          <w:color w:val="333333"/>
          <w:kern w:val="0"/>
          <w:sz w:val="32"/>
          <w:szCs w:val="32"/>
        </w:rPr>
        <w:t>中国国际烟花爆竹产品交易会</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时间与地点：</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22</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-24</w:t>
      </w:r>
      <w:r w:rsidRPr="00DC1C46">
        <w:rPr>
          <w:rFonts w:ascii="仿宋" w:eastAsia="仿宋" w:hAnsi="仿宋" w:cs="Arial" w:hint="eastAsia"/>
          <w:color w:val="333333"/>
          <w:kern w:val="0"/>
          <w:sz w:val="32"/>
          <w:szCs w:val="32"/>
        </w:rPr>
        <w:t>日，</w:t>
      </w:r>
      <w:proofErr w:type="gramStart"/>
      <w:r w:rsidRPr="00DC1C46">
        <w:rPr>
          <w:rFonts w:ascii="仿宋" w:eastAsia="仿宋" w:hAnsi="仿宋" w:cs="Arial" w:hint="eastAsia"/>
          <w:color w:val="333333"/>
          <w:kern w:val="0"/>
          <w:sz w:val="32"/>
          <w:szCs w:val="32"/>
        </w:rPr>
        <w:t>万载县株潭</w:t>
      </w:r>
      <w:proofErr w:type="gramEnd"/>
      <w:r w:rsidRPr="00DC1C46">
        <w:rPr>
          <w:rFonts w:ascii="仿宋" w:eastAsia="仿宋" w:hAnsi="仿宋" w:cs="Arial" w:hint="eastAsia"/>
          <w:color w:val="333333"/>
          <w:kern w:val="0"/>
          <w:sz w:val="32"/>
          <w:szCs w:val="32"/>
        </w:rPr>
        <w:t>镇天禧花炮原材料大市场。</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（四）第二届中国国际烟花爆竹博览会暨中国万载第三届国际花炮文化节大型烟花艺术汇演</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22</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20:00-22:00</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（五）中国烟花爆竹协会专题会议</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仿宋" w:eastAsia="仿宋" w:hAnsi="仿宋" w:cs="Arial" w:hint="eastAsia"/>
          <w:color w:val="333333"/>
          <w:kern w:val="0"/>
          <w:sz w:val="32"/>
          <w:szCs w:val="32"/>
        </w:rPr>
        <w:t>1.</w:t>
      </w:r>
      <w:r w:rsidRPr="00DC1C46">
        <w:rPr>
          <w:rFonts w:ascii="仿宋" w:eastAsia="仿宋" w:hAnsi="仿宋" w:cs="Arial" w:hint="eastAsia"/>
          <w:color w:val="333333"/>
          <w:kern w:val="0"/>
          <w:sz w:val="32"/>
          <w:szCs w:val="32"/>
        </w:rPr>
        <w:t>中国烟花爆竹协会专家委员会成立大会</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23</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10:30-11:30</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2.</w:t>
      </w:r>
      <w:r w:rsidRPr="00DC1C46">
        <w:rPr>
          <w:rFonts w:ascii="仿宋" w:eastAsia="仿宋" w:hAnsi="仿宋" w:cs="Arial" w:hint="eastAsia"/>
          <w:color w:val="333333"/>
          <w:kern w:val="0"/>
          <w:sz w:val="32"/>
          <w:szCs w:val="32"/>
        </w:rPr>
        <w:t>中国烟花爆竹协会一届三次会员代表大会暨一届五次理事会</w:t>
      </w:r>
    </w:p>
    <w:p w:rsidR="009735D8" w:rsidRPr="00DC1C46" w:rsidRDefault="004F6C37">
      <w:pPr>
        <w:widowControl/>
        <w:shd w:val="clear" w:color="auto" w:fill="FFFFFF"/>
        <w:spacing w:line="640" w:lineRule="exact"/>
        <w:jc w:val="left"/>
        <w:rPr>
          <w:rFonts w:ascii="仿宋" w:eastAsia="仿宋" w:hAnsi="仿宋" w:cs="Arial"/>
          <w:color w:val="333333"/>
          <w:kern w:val="0"/>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23</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14:00-18:00</w:t>
      </w:r>
    </w:p>
    <w:p w:rsidR="009735D8" w:rsidRPr="00DC1C46" w:rsidRDefault="004F6C37" w:rsidP="00DC1C46">
      <w:pPr>
        <w:widowControl/>
        <w:shd w:val="clear" w:color="auto" w:fill="FFFFFF"/>
        <w:spacing w:line="640" w:lineRule="exact"/>
        <w:ind w:firstLineChars="196" w:firstLine="630"/>
        <w:jc w:val="left"/>
        <w:rPr>
          <w:rFonts w:ascii="仿宋" w:eastAsia="仿宋" w:hAnsi="仿宋" w:cs="Arial"/>
          <w:b/>
          <w:color w:val="333333"/>
          <w:kern w:val="0"/>
          <w:sz w:val="32"/>
          <w:szCs w:val="32"/>
        </w:rPr>
      </w:pPr>
      <w:r w:rsidRPr="00DC1C46">
        <w:rPr>
          <w:rFonts w:ascii="仿宋" w:eastAsia="仿宋" w:hAnsi="仿宋" w:cs="Arial" w:hint="eastAsia"/>
          <w:b/>
          <w:color w:val="333333"/>
          <w:kern w:val="0"/>
          <w:sz w:val="32"/>
          <w:szCs w:val="32"/>
        </w:rPr>
        <w:t>三、辽宁省烟花爆竹协会组织的活动</w:t>
      </w:r>
    </w:p>
    <w:p w:rsidR="009735D8" w:rsidRPr="00DC1C46" w:rsidRDefault="004F6C37">
      <w:pPr>
        <w:widowControl/>
        <w:shd w:val="clear" w:color="auto" w:fill="FFFFFF"/>
        <w:spacing w:line="640" w:lineRule="exact"/>
        <w:ind w:firstLine="645"/>
        <w:jc w:val="left"/>
        <w:rPr>
          <w:rFonts w:ascii="仿宋" w:eastAsia="仿宋" w:hAnsi="仿宋"/>
          <w:sz w:val="32"/>
          <w:szCs w:val="32"/>
        </w:rPr>
      </w:pPr>
      <w:r w:rsidRPr="00DC1C46">
        <w:rPr>
          <w:rFonts w:ascii="仿宋" w:eastAsia="仿宋" w:hAnsi="仿宋" w:cs="Arial" w:hint="eastAsia"/>
          <w:b/>
          <w:color w:val="333333"/>
          <w:kern w:val="0"/>
          <w:sz w:val="32"/>
          <w:szCs w:val="32"/>
        </w:rPr>
        <w:t>1.</w:t>
      </w:r>
      <w:r w:rsidRPr="00DC1C46">
        <w:rPr>
          <w:rFonts w:ascii="仿宋" w:eastAsia="仿宋" w:hAnsi="仿宋" w:hint="eastAsia"/>
          <w:sz w:val="32"/>
          <w:szCs w:val="32"/>
        </w:rPr>
        <w:t>交流座谈会</w:t>
      </w:r>
    </w:p>
    <w:p w:rsidR="009735D8" w:rsidRPr="00DC1C46" w:rsidRDefault="004F6C37">
      <w:pPr>
        <w:widowControl/>
        <w:shd w:val="clear" w:color="auto" w:fill="FFFFFF"/>
        <w:spacing w:line="640" w:lineRule="exact"/>
        <w:ind w:firstLine="645"/>
        <w:jc w:val="left"/>
        <w:rPr>
          <w:rFonts w:ascii="仿宋" w:eastAsia="仿宋" w:hAnsi="仿宋" w:cs="Arial"/>
          <w:color w:val="333333"/>
          <w:kern w:val="0"/>
          <w:sz w:val="32"/>
          <w:szCs w:val="32"/>
        </w:rPr>
      </w:pPr>
      <w:r w:rsidRPr="00DC1C46">
        <w:rPr>
          <w:rFonts w:ascii="仿宋" w:eastAsia="仿宋" w:hAnsi="仿宋" w:cs="Arial" w:hint="eastAsia"/>
          <w:color w:val="333333"/>
          <w:kern w:val="0"/>
          <w:sz w:val="32"/>
          <w:szCs w:val="32"/>
        </w:rPr>
        <w:t>时间：</w:t>
      </w:r>
      <w:r w:rsidRPr="00DC1C46">
        <w:rPr>
          <w:rFonts w:ascii="仿宋" w:eastAsia="仿宋" w:hAnsi="仿宋" w:cs="Arial" w:hint="eastAsia"/>
          <w:color w:val="333333"/>
          <w:kern w:val="0"/>
          <w:sz w:val="32"/>
          <w:szCs w:val="32"/>
        </w:rPr>
        <w:t>10</w:t>
      </w:r>
      <w:r w:rsidRPr="00DC1C46">
        <w:rPr>
          <w:rFonts w:ascii="仿宋" w:eastAsia="仿宋" w:hAnsi="仿宋" w:cs="Arial" w:hint="eastAsia"/>
          <w:color w:val="333333"/>
          <w:kern w:val="0"/>
          <w:sz w:val="32"/>
          <w:szCs w:val="32"/>
        </w:rPr>
        <w:t>月</w:t>
      </w:r>
      <w:r w:rsidRPr="00DC1C46">
        <w:rPr>
          <w:rFonts w:ascii="仿宋" w:eastAsia="仿宋" w:hAnsi="仿宋" w:cs="Arial" w:hint="eastAsia"/>
          <w:color w:val="333333"/>
          <w:kern w:val="0"/>
          <w:sz w:val="32"/>
          <w:szCs w:val="32"/>
        </w:rPr>
        <w:t>21</w:t>
      </w:r>
      <w:r w:rsidRPr="00DC1C46">
        <w:rPr>
          <w:rFonts w:ascii="仿宋" w:eastAsia="仿宋" w:hAnsi="仿宋" w:cs="Arial" w:hint="eastAsia"/>
          <w:color w:val="333333"/>
          <w:kern w:val="0"/>
          <w:sz w:val="32"/>
          <w:szCs w:val="32"/>
        </w:rPr>
        <w:t>日——</w:t>
      </w:r>
      <w:r w:rsidRPr="00DC1C46">
        <w:rPr>
          <w:rFonts w:ascii="仿宋" w:eastAsia="仿宋" w:hAnsi="仿宋" w:cs="Arial" w:hint="eastAsia"/>
          <w:color w:val="333333"/>
          <w:kern w:val="0"/>
          <w:sz w:val="32"/>
          <w:szCs w:val="32"/>
        </w:rPr>
        <w:t>23</w:t>
      </w:r>
      <w:r w:rsidRPr="00DC1C46">
        <w:rPr>
          <w:rFonts w:ascii="仿宋" w:eastAsia="仿宋" w:hAnsi="仿宋" w:cs="Arial" w:hint="eastAsia"/>
          <w:color w:val="333333"/>
          <w:kern w:val="0"/>
          <w:sz w:val="32"/>
          <w:szCs w:val="32"/>
        </w:rPr>
        <w:t>日期间，具体时间待定。</w:t>
      </w:r>
    </w:p>
    <w:p w:rsidR="009735D8" w:rsidRPr="00DC1C46" w:rsidRDefault="004F6C37">
      <w:pPr>
        <w:widowControl/>
        <w:shd w:val="clear" w:color="auto" w:fill="FFFFFF"/>
        <w:spacing w:line="640" w:lineRule="exact"/>
        <w:ind w:firstLineChars="200" w:firstLine="640"/>
        <w:jc w:val="left"/>
        <w:rPr>
          <w:rFonts w:ascii="仿宋" w:eastAsia="仿宋" w:hAnsi="仿宋" w:cs="Arial"/>
          <w:b/>
          <w:color w:val="333333"/>
          <w:kern w:val="0"/>
          <w:sz w:val="32"/>
          <w:szCs w:val="32"/>
        </w:rPr>
      </w:pPr>
      <w:r w:rsidRPr="00DC1C46">
        <w:rPr>
          <w:rFonts w:ascii="仿宋" w:eastAsia="仿宋" w:hAnsi="仿宋" w:cs="Arial" w:hint="eastAsia"/>
          <w:color w:val="333333"/>
          <w:kern w:val="0"/>
          <w:sz w:val="32"/>
          <w:szCs w:val="32"/>
        </w:rPr>
        <w:t>地点：待定。</w:t>
      </w:r>
    </w:p>
    <w:p w:rsidR="009735D8" w:rsidRPr="00DC1C46" w:rsidRDefault="004F6C37">
      <w:pPr>
        <w:widowControl/>
        <w:shd w:val="clear" w:color="auto" w:fill="FFFFFF"/>
        <w:spacing w:line="640" w:lineRule="exact"/>
        <w:jc w:val="left"/>
        <w:rPr>
          <w:rFonts w:ascii="仿宋" w:eastAsia="仿宋" w:hAnsi="仿宋"/>
          <w:b/>
          <w:sz w:val="32"/>
          <w:szCs w:val="32"/>
        </w:rPr>
      </w:pPr>
      <w:r w:rsidRPr="00DC1C46">
        <w:rPr>
          <w:rFonts w:ascii="华文仿宋" w:eastAsia="仿宋" w:hAnsi="华文仿宋" w:cs="Arial" w:hint="eastAsia"/>
          <w:color w:val="333333"/>
          <w:kern w:val="0"/>
          <w:sz w:val="32"/>
          <w:szCs w:val="32"/>
        </w:rPr>
        <w:t> </w:t>
      </w:r>
      <w:r w:rsidRPr="00DC1C46">
        <w:rPr>
          <w:rFonts w:ascii="仿宋" w:eastAsia="仿宋" w:hAnsi="仿宋" w:cs="Arial" w:hint="eastAsia"/>
          <w:color w:val="333333"/>
          <w:kern w:val="0"/>
          <w:sz w:val="32"/>
          <w:szCs w:val="32"/>
        </w:rPr>
        <w:t xml:space="preserve">   </w:t>
      </w:r>
      <w:r w:rsidRPr="00DC1C46">
        <w:rPr>
          <w:rFonts w:ascii="仿宋" w:eastAsia="仿宋" w:hAnsi="仿宋" w:cs="Arial" w:hint="eastAsia"/>
          <w:b/>
          <w:color w:val="333333"/>
          <w:kern w:val="0"/>
          <w:sz w:val="32"/>
          <w:szCs w:val="32"/>
        </w:rPr>
        <w:t xml:space="preserve"> </w:t>
      </w:r>
      <w:r w:rsidRPr="00DC1C46">
        <w:rPr>
          <w:rFonts w:ascii="仿宋" w:eastAsia="仿宋" w:hAnsi="仿宋" w:hint="eastAsia"/>
          <w:b/>
          <w:sz w:val="32"/>
          <w:szCs w:val="32"/>
        </w:rPr>
        <w:t>四、会务费用：</w:t>
      </w:r>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hint="eastAsia"/>
          <w:sz w:val="32"/>
          <w:szCs w:val="32"/>
        </w:rPr>
        <w:t>1.</w:t>
      </w:r>
      <w:r w:rsidRPr="00DC1C46">
        <w:rPr>
          <w:rFonts w:ascii="仿宋" w:eastAsia="仿宋" w:hAnsi="仿宋" w:hint="eastAsia"/>
          <w:sz w:val="32"/>
          <w:szCs w:val="32"/>
        </w:rPr>
        <w:t>会议注册费：国内代表人民币</w:t>
      </w:r>
      <w:r w:rsidRPr="00DC1C46">
        <w:rPr>
          <w:rFonts w:ascii="仿宋" w:eastAsia="仿宋" w:hAnsi="仿宋" w:hint="eastAsia"/>
          <w:sz w:val="32"/>
          <w:szCs w:val="32"/>
        </w:rPr>
        <w:t>1000</w:t>
      </w:r>
      <w:r w:rsidRPr="00DC1C46">
        <w:rPr>
          <w:rFonts w:ascii="仿宋" w:eastAsia="仿宋" w:hAnsi="仿宋" w:hint="eastAsia"/>
          <w:sz w:val="32"/>
          <w:szCs w:val="32"/>
        </w:rPr>
        <w:t>元</w:t>
      </w:r>
      <w:r w:rsidRPr="00DC1C46">
        <w:rPr>
          <w:rFonts w:ascii="仿宋" w:eastAsia="仿宋" w:hAnsi="仿宋" w:hint="eastAsia"/>
          <w:sz w:val="32"/>
          <w:szCs w:val="32"/>
        </w:rPr>
        <w:t>/</w:t>
      </w:r>
      <w:r w:rsidRPr="00DC1C46">
        <w:rPr>
          <w:rFonts w:ascii="仿宋" w:eastAsia="仿宋" w:hAnsi="仿宋" w:hint="eastAsia"/>
          <w:sz w:val="32"/>
          <w:szCs w:val="32"/>
        </w:rPr>
        <w:t>人，其中，中</w:t>
      </w:r>
      <w:proofErr w:type="gramStart"/>
      <w:r w:rsidRPr="00DC1C46">
        <w:rPr>
          <w:rFonts w:ascii="仿宋" w:eastAsia="仿宋" w:hAnsi="仿宋" w:hint="eastAsia"/>
          <w:sz w:val="32"/>
          <w:szCs w:val="32"/>
        </w:rPr>
        <w:t>烟协会员优惠</w:t>
      </w:r>
      <w:proofErr w:type="gramEnd"/>
      <w:r w:rsidRPr="00DC1C46">
        <w:rPr>
          <w:rFonts w:ascii="仿宋" w:eastAsia="仿宋" w:hAnsi="仿宋" w:hint="eastAsia"/>
          <w:sz w:val="32"/>
          <w:szCs w:val="32"/>
        </w:rPr>
        <w:t>25%</w:t>
      </w:r>
      <w:r w:rsidRPr="00DC1C46">
        <w:rPr>
          <w:rFonts w:ascii="仿宋" w:eastAsia="仿宋" w:hAnsi="仿宋" w:hint="eastAsia"/>
          <w:sz w:val="32"/>
          <w:szCs w:val="32"/>
        </w:rPr>
        <w:t>，全国烟花爆竹社团组织联席会议成员的</w:t>
      </w:r>
      <w:r w:rsidRPr="00DC1C46">
        <w:rPr>
          <w:rFonts w:ascii="仿宋" w:eastAsia="仿宋" w:hAnsi="仿宋" w:hint="eastAsia"/>
          <w:sz w:val="32"/>
          <w:szCs w:val="32"/>
        </w:rPr>
        <w:lastRenderedPageBreak/>
        <w:t>会员优惠</w:t>
      </w:r>
      <w:r w:rsidRPr="00DC1C46">
        <w:rPr>
          <w:rFonts w:ascii="仿宋" w:eastAsia="仿宋" w:hAnsi="仿宋" w:hint="eastAsia"/>
          <w:sz w:val="32"/>
          <w:szCs w:val="32"/>
        </w:rPr>
        <w:t>15%</w:t>
      </w:r>
      <w:r w:rsidRPr="00DC1C46">
        <w:rPr>
          <w:rFonts w:ascii="仿宋" w:eastAsia="仿宋" w:hAnsi="仿宋" w:hint="eastAsia"/>
          <w:sz w:val="32"/>
          <w:szCs w:val="32"/>
        </w:rPr>
        <w:t>（凭会员复印件或协会证明）；国外代表美元</w:t>
      </w:r>
      <w:r w:rsidRPr="00DC1C46">
        <w:rPr>
          <w:rFonts w:ascii="仿宋" w:eastAsia="仿宋" w:hAnsi="仿宋" w:hint="eastAsia"/>
          <w:sz w:val="32"/>
          <w:szCs w:val="32"/>
        </w:rPr>
        <w:t>600</w:t>
      </w:r>
      <w:r w:rsidRPr="00DC1C46">
        <w:rPr>
          <w:rFonts w:ascii="仿宋" w:eastAsia="仿宋" w:hAnsi="仿宋" w:hint="eastAsia"/>
          <w:sz w:val="32"/>
          <w:szCs w:val="32"/>
        </w:rPr>
        <w:t>元</w:t>
      </w:r>
      <w:r w:rsidRPr="00DC1C46">
        <w:rPr>
          <w:rFonts w:ascii="仿宋" w:eastAsia="仿宋" w:hAnsi="仿宋" w:hint="eastAsia"/>
          <w:sz w:val="32"/>
          <w:szCs w:val="32"/>
        </w:rPr>
        <w:t>/</w:t>
      </w:r>
      <w:r w:rsidRPr="00DC1C46">
        <w:rPr>
          <w:rFonts w:ascii="仿宋" w:eastAsia="仿宋" w:hAnsi="仿宋" w:hint="eastAsia"/>
          <w:sz w:val="32"/>
          <w:szCs w:val="32"/>
        </w:rPr>
        <w:t>人。参会代表凭“代表证”</w:t>
      </w:r>
      <w:proofErr w:type="gramStart"/>
      <w:r w:rsidRPr="00DC1C46">
        <w:rPr>
          <w:rFonts w:ascii="仿宋" w:eastAsia="仿宋" w:hAnsi="仿宋" w:hint="eastAsia"/>
          <w:sz w:val="32"/>
          <w:szCs w:val="32"/>
        </w:rPr>
        <w:t>参加烟博会</w:t>
      </w:r>
      <w:proofErr w:type="gramEnd"/>
      <w:r w:rsidRPr="00DC1C46">
        <w:rPr>
          <w:rFonts w:ascii="仿宋" w:eastAsia="仿宋" w:hAnsi="仿宋" w:hint="eastAsia"/>
          <w:sz w:val="32"/>
          <w:szCs w:val="32"/>
        </w:rPr>
        <w:t>各项活动。</w:t>
      </w:r>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hint="eastAsia"/>
          <w:sz w:val="32"/>
          <w:szCs w:val="32"/>
        </w:rPr>
        <w:t>2.</w:t>
      </w:r>
      <w:r w:rsidRPr="00DC1C46">
        <w:rPr>
          <w:rFonts w:ascii="仿宋" w:eastAsia="仿宋" w:hAnsi="仿宋" w:hint="eastAsia"/>
          <w:sz w:val="32"/>
          <w:szCs w:val="32"/>
        </w:rPr>
        <w:t>参会代表食宿统一安排，费用自理。</w:t>
      </w:r>
    </w:p>
    <w:p w:rsidR="009735D8" w:rsidRPr="00DC1C46" w:rsidRDefault="004F6C37" w:rsidP="00DC1C46">
      <w:pPr>
        <w:spacing w:line="640" w:lineRule="exact"/>
        <w:ind w:firstLineChars="200" w:firstLine="643"/>
        <w:rPr>
          <w:rFonts w:ascii="仿宋" w:eastAsia="仿宋" w:hAnsi="仿宋" w:cs="仿宋_GB2312"/>
          <w:b/>
          <w:kern w:val="0"/>
          <w:sz w:val="32"/>
          <w:szCs w:val="32"/>
        </w:rPr>
      </w:pPr>
      <w:r w:rsidRPr="00DC1C46">
        <w:rPr>
          <w:rFonts w:ascii="仿宋" w:eastAsia="仿宋" w:hAnsi="仿宋" w:cs="仿宋_GB2312" w:hint="eastAsia"/>
          <w:b/>
          <w:kern w:val="0"/>
          <w:sz w:val="32"/>
          <w:szCs w:val="32"/>
        </w:rPr>
        <w:t>五、其他注意事项：</w:t>
      </w:r>
    </w:p>
    <w:p w:rsidR="009735D8" w:rsidRPr="00DC1C46" w:rsidRDefault="004F6C37">
      <w:pPr>
        <w:spacing w:line="640" w:lineRule="exact"/>
        <w:ind w:firstLineChars="200" w:firstLine="640"/>
        <w:rPr>
          <w:rFonts w:ascii="仿宋" w:eastAsia="仿宋" w:hAnsi="仿宋"/>
          <w:sz w:val="32"/>
          <w:szCs w:val="32"/>
        </w:rPr>
      </w:pPr>
      <w:r w:rsidRPr="00DC1C46">
        <w:rPr>
          <w:rFonts w:ascii="仿宋" w:eastAsia="仿宋" w:hAnsi="仿宋" w:cs="仿宋_GB2312" w:hint="eastAsia"/>
          <w:kern w:val="0"/>
          <w:sz w:val="32"/>
          <w:szCs w:val="32"/>
        </w:rPr>
        <w:t>1.</w:t>
      </w:r>
      <w:r w:rsidRPr="00DC1C46">
        <w:rPr>
          <w:rFonts w:ascii="仿宋" w:eastAsia="仿宋" w:hAnsi="仿宋" w:cs="仿宋_GB2312" w:hint="eastAsia"/>
          <w:kern w:val="0"/>
          <w:sz w:val="32"/>
          <w:szCs w:val="32"/>
        </w:rPr>
        <w:t>请有意向参加博览会的会员单位于</w:t>
      </w:r>
      <w:r w:rsidRPr="00DC1C46">
        <w:rPr>
          <w:rFonts w:ascii="仿宋" w:eastAsia="仿宋" w:hAnsi="仿宋" w:cs="仿宋_GB2312" w:hint="eastAsia"/>
          <w:kern w:val="0"/>
          <w:sz w:val="32"/>
          <w:szCs w:val="32"/>
        </w:rPr>
        <w:t>9</w:t>
      </w:r>
      <w:r w:rsidRPr="00DC1C46">
        <w:rPr>
          <w:rFonts w:ascii="仿宋" w:eastAsia="仿宋" w:hAnsi="仿宋" w:cs="仿宋_GB2312" w:hint="eastAsia"/>
          <w:kern w:val="0"/>
          <w:sz w:val="32"/>
          <w:szCs w:val="32"/>
        </w:rPr>
        <w:t>月</w:t>
      </w:r>
      <w:r w:rsidRPr="00DC1C46">
        <w:rPr>
          <w:rFonts w:ascii="仿宋" w:eastAsia="仿宋" w:hAnsi="仿宋" w:cs="仿宋_GB2312" w:hint="eastAsia"/>
          <w:kern w:val="0"/>
          <w:sz w:val="32"/>
          <w:szCs w:val="32"/>
        </w:rPr>
        <w:t>2</w:t>
      </w:r>
      <w:r w:rsidRPr="00DC1C46">
        <w:rPr>
          <w:rFonts w:ascii="仿宋" w:eastAsia="仿宋" w:hAnsi="仿宋" w:cs="仿宋_GB2312" w:hint="eastAsia"/>
          <w:kern w:val="0"/>
          <w:sz w:val="32"/>
          <w:szCs w:val="32"/>
        </w:rPr>
        <w:t>9</w:t>
      </w:r>
      <w:r w:rsidRPr="00DC1C46">
        <w:rPr>
          <w:rFonts w:ascii="仿宋" w:eastAsia="仿宋" w:hAnsi="仿宋" w:cs="仿宋_GB2312" w:hint="eastAsia"/>
          <w:kern w:val="0"/>
          <w:sz w:val="32"/>
          <w:szCs w:val="32"/>
        </w:rPr>
        <w:t>日前电话、微信、回执（见附件）传真方式向协会秘书处报名。</w:t>
      </w:r>
      <w:r w:rsidRPr="00DC1C46">
        <w:rPr>
          <w:rFonts w:ascii="仿宋" w:eastAsia="仿宋" w:hAnsi="仿宋" w:hint="eastAsia"/>
          <w:sz w:val="32"/>
          <w:szCs w:val="32"/>
        </w:rPr>
        <w:t>协会将统一将我省参会单位名单报给中国烟花爆竹协会。协会秘书处联系方式如下：</w:t>
      </w:r>
    </w:p>
    <w:p w:rsidR="009735D8" w:rsidRPr="00DC1C46" w:rsidRDefault="004F6C37">
      <w:pPr>
        <w:spacing w:line="640" w:lineRule="exact"/>
        <w:ind w:firstLineChars="200" w:firstLine="640"/>
        <w:rPr>
          <w:rFonts w:ascii="仿宋" w:eastAsia="仿宋" w:hAnsi="仿宋" w:cs="仿宋_GB2312"/>
          <w:kern w:val="0"/>
          <w:sz w:val="32"/>
          <w:szCs w:val="32"/>
        </w:rPr>
      </w:pPr>
      <w:r w:rsidRPr="00DC1C46">
        <w:rPr>
          <w:rFonts w:ascii="仿宋" w:eastAsia="仿宋" w:hAnsi="仿宋" w:cs="仿宋_GB2312" w:hint="eastAsia"/>
          <w:kern w:val="0"/>
          <w:sz w:val="32"/>
          <w:szCs w:val="32"/>
        </w:rPr>
        <w:t>联系人：李岩（</w:t>
      </w:r>
      <w:r w:rsidRPr="00DC1C46">
        <w:rPr>
          <w:rFonts w:ascii="仿宋" w:eastAsia="仿宋" w:hAnsi="仿宋" w:cs="仿宋_GB2312" w:hint="eastAsia"/>
          <w:kern w:val="0"/>
          <w:sz w:val="32"/>
          <w:szCs w:val="32"/>
        </w:rPr>
        <w:t>18698852085</w:t>
      </w:r>
      <w:r w:rsidRPr="00DC1C46">
        <w:rPr>
          <w:rFonts w:ascii="仿宋" w:eastAsia="仿宋" w:hAnsi="仿宋" w:cs="仿宋_GB2312" w:hint="eastAsia"/>
          <w:kern w:val="0"/>
          <w:sz w:val="32"/>
          <w:szCs w:val="32"/>
        </w:rPr>
        <w:t>）、赵强（</w:t>
      </w:r>
      <w:r w:rsidRPr="00DC1C46">
        <w:rPr>
          <w:rFonts w:ascii="仿宋" w:eastAsia="仿宋" w:hAnsi="仿宋" w:cs="仿宋_GB2312" w:hint="eastAsia"/>
          <w:kern w:val="0"/>
          <w:sz w:val="32"/>
          <w:szCs w:val="32"/>
        </w:rPr>
        <w:t>18302457315</w:t>
      </w:r>
      <w:r w:rsidRPr="00DC1C46">
        <w:rPr>
          <w:rFonts w:ascii="仿宋" w:eastAsia="仿宋" w:hAnsi="仿宋" w:cs="仿宋_GB2312" w:hint="eastAsia"/>
          <w:kern w:val="0"/>
          <w:sz w:val="32"/>
          <w:szCs w:val="32"/>
        </w:rPr>
        <w:t>）</w:t>
      </w:r>
    </w:p>
    <w:p w:rsidR="009735D8" w:rsidRPr="00DC1C46" w:rsidRDefault="004F6C37">
      <w:pPr>
        <w:spacing w:line="640" w:lineRule="exact"/>
        <w:ind w:firstLineChars="200" w:firstLine="640"/>
        <w:rPr>
          <w:rFonts w:ascii="仿宋" w:eastAsia="仿宋" w:hAnsi="仿宋" w:cs="仿宋_GB2312"/>
          <w:kern w:val="0"/>
          <w:sz w:val="32"/>
          <w:szCs w:val="32"/>
        </w:rPr>
      </w:pPr>
      <w:r w:rsidRPr="00DC1C46">
        <w:rPr>
          <w:rFonts w:ascii="仿宋" w:eastAsia="仿宋" w:hAnsi="仿宋" w:cs="仿宋_GB2312" w:hint="eastAsia"/>
          <w:kern w:val="0"/>
          <w:sz w:val="32"/>
          <w:szCs w:val="32"/>
        </w:rPr>
        <w:t>电</w:t>
      </w:r>
      <w:r w:rsidRPr="00DC1C46">
        <w:rPr>
          <w:rFonts w:ascii="仿宋" w:eastAsia="仿宋" w:hAnsi="仿宋" w:cs="仿宋_GB2312" w:hint="eastAsia"/>
          <w:kern w:val="0"/>
          <w:sz w:val="32"/>
          <w:szCs w:val="32"/>
        </w:rPr>
        <w:t xml:space="preserve">  </w:t>
      </w:r>
      <w:r w:rsidRPr="00DC1C46">
        <w:rPr>
          <w:rFonts w:ascii="仿宋" w:eastAsia="仿宋" w:hAnsi="仿宋" w:cs="仿宋_GB2312" w:hint="eastAsia"/>
          <w:kern w:val="0"/>
          <w:sz w:val="32"/>
          <w:szCs w:val="32"/>
        </w:rPr>
        <w:t>话：</w:t>
      </w:r>
      <w:r w:rsidRPr="00DC1C46">
        <w:rPr>
          <w:rFonts w:ascii="仿宋" w:eastAsia="仿宋" w:hAnsi="仿宋" w:cs="仿宋_GB2312" w:hint="eastAsia"/>
          <w:kern w:val="0"/>
          <w:sz w:val="32"/>
          <w:szCs w:val="32"/>
        </w:rPr>
        <w:t>024</w:t>
      </w:r>
      <w:r w:rsidRPr="00DC1C46">
        <w:rPr>
          <w:rFonts w:ascii="仿宋" w:eastAsia="仿宋" w:hAnsi="仿宋" w:cs="仿宋_GB2312" w:hint="eastAsia"/>
          <w:kern w:val="0"/>
          <w:sz w:val="32"/>
          <w:szCs w:val="32"/>
        </w:rPr>
        <w:t>－</w:t>
      </w:r>
      <w:r w:rsidRPr="00DC1C46">
        <w:rPr>
          <w:rFonts w:ascii="仿宋" w:eastAsia="仿宋" w:hAnsi="仿宋" w:cs="仿宋_GB2312" w:hint="eastAsia"/>
          <w:kern w:val="0"/>
          <w:sz w:val="32"/>
          <w:szCs w:val="32"/>
        </w:rPr>
        <w:t>86221185</w:t>
      </w:r>
      <w:r w:rsidRPr="00DC1C46">
        <w:rPr>
          <w:rFonts w:ascii="仿宋" w:eastAsia="仿宋" w:hAnsi="仿宋" w:cs="仿宋_GB2312" w:hint="eastAsia"/>
          <w:kern w:val="0"/>
          <w:sz w:val="32"/>
          <w:szCs w:val="32"/>
        </w:rPr>
        <w:t>、</w:t>
      </w:r>
      <w:r w:rsidRPr="00DC1C46">
        <w:rPr>
          <w:rFonts w:ascii="仿宋" w:eastAsia="仿宋" w:hAnsi="仿宋" w:cs="仿宋_GB2312" w:hint="eastAsia"/>
          <w:kern w:val="0"/>
          <w:sz w:val="32"/>
          <w:szCs w:val="32"/>
        </w:rPr>
        <w:t>024-86210926</w:t>
      </w:r>
    </w:p>
    <w:p w:rsidR="009735D8" w:rsidRPr="00DC1C46" w:rsidRDefault="004F6C37">
      <w:pPr>
        <w:spacing w:line="640" w:lineRule="exact"/>
        <w:ind w:firstLine="645"/>
        <w:rPr>
          <w:rFonts w:ascii="仿宋" w:eastAsia="仿宋" w:hAnsi="仿宋" w:cs="仿宋_GB2312"/>
          <w:kern w:val="0"/>
          <w:sz w:val="32"/>
          <w:szCs w:val="32"/>
        </w:rPr>
      </w:pPr>
      <w:r w:rsidRPr="00DC1C46">
        <w:rPr>
          <w:rFonts w:ascii="仿宋" w:eastAsia="仿宋" w:hAnsi="仿宋" w:cs="仿宋_GB2312" w:hint="eastAsia"/>
          <w:kern w:val="0"/>
          <w:sz w:val="32"/>
          <w:szCs w:val="32"/>
        </w:rPr>
        <w:t>传</w:t>
      </w:r>
      <w:r w:rsidRPr="00DC1C46">
        <w:rPr>
          <w:rFonts w:ascii="仿宋" w:eastAsia="仿宋" w:hAnsi="仿宋" w:cs="仿宋_GB2312" w:hint="eastAsia"/>
          <w:kern w:val="0"/>
          <w:sz w:val="32"/>
          <w:szCs w:val="32"/>
        </w:rPr>
        <w:t xml:space="preserve">  </w:t>
      </w:r>
      <w:r w:rsidRPr="00DC1C46">
        <w:rPr>
          <w:rFonts w:ascii="仿宋" w:eastAsia="仿宋" w:hAnsi="仿宋" w:cs="仿宋_GB2312" w:hint="eastAsia"/>
          <w:kern w:val="0"/>
          <w:sz w:val="32"/>
          <w:szCs w:val="32"/>
        </w:rPr>
        <w:t>真：</w:t>
      </w:r>
      <w:r w:rsidRPr="00DC1C46">
        <w:rPr>
          <w:rFonts w:ascii="仿宋" w:eastAsia="仿宋" w:hAnsi="仿宋" w:cs="仿宋_GB2312" w:hint="eastAsia"/>
          <w:kern w:val="0"/>
          <w:sz w:val="32"/>
          <w:szCs w:val="32"/>
        </w:rPr>
        <w:t>024</w:t>
      </w:r>
      <w:r w:rsidRPr="00DC1C46">
        <w:rPr>
          <w:rFonts w:ascii="仿宋" w:eastAsia="仿宋" w:hAnsi="仿宋" w:cs="仿宋_GB2312" w:hint="eastAsia"/>
          <w:kern w:val="0"/>
          <w:sz w:val="32"/>
          <w:szCs w:val="32"/>
        </w:rPr>
        <w:t>－</w:t>
      </w:r>
      <w:r w:rsidRPr="00DC1C46">
        <w:rPr>
          <w:rFonts w:ascii="仿宋" w:eastAsia="仿宋" w:hAnsi="仿宋" w:cs="仿宋_GB2312" w:hint="eastAsia"/>
          <w:kern w:val="0"/>
          <w:sz w:val="32"/>
          <w:szCs w:val="32"/>
        </w:rPr>
        <w:t>86221185</w:t>
      </w:r>
    </w:p>
    <w:p w:rsidR="009735D8" w:rsidRPr="00DC1C46" w:rsidRDefault="004F6C37">
      <w:pPr>
        <w:spacing w:line="640" w:lineRule="exact"/>
        <w:ind w:firstLineChars="200" w:firstLine="640"/>
        <w:rPr>
          <w:rFonts w:ascii="仿宋" w:eastAsia="仿宋" w:hAnsi="仿宋"/>
          <w:b/>
          <w:sz w:val="32"/>
          <w:szCs w:val="32"/>
        </w:rPr>
      </w:pPr>
      <w:r w:rsidRPr="00DC1C46">
        <w:rPr>
          <w:rFonts w:ascii="仿宋" w:eastAsia="仿宋" w:hAnsi="仿宋" w:cs="仿宋_GB2312" w:hint="eastAsia"/>
          <w:kern w:val="0"/>
          <w:sz w:val="32"/>
          <w:szCs w:val="32"/>
        </w:rPr>
        <w:t>2.</w:t>
      </w:r>
      <w:r w:rsidRPr="00DC1C46">
        <w:rPr>
          <w:rFonts w:ascii="仿宋" w:eastAsia="仿宋" w:hAnsi="仿宋" w:cs="仿宋_GB2312" w:hint="eastAsia"/>
          <w:kern w:val="0"/>
          <w:sz w:val="32"/>
          <w:szCs w:val="32"/>
        </w:rPr>
        <w:t>参会企业自行前往</w:t>
      </w:r>
      <w:r w:rsidRPr="00DC1C46">
        <w:rPr>
          <w:rFonts w:ascii="仿宋" w:eastAsia="仿宋" w:hAnsi="仿宋" w:cs="Arial" w:hint="eastAsia"/>
          <w:color w:val="333333"/>
          <w:kern w:val="0"/>
          <w:sz w:val="32"/>
          <w:szCs w:val="32"/>
        </w:rPr>
        <w:t>江西省宜春市万载县，报到地点：万载</w:t>
      </w:r>
      <w:proofErr w:type="gramStart"/>
      <w:r w:rsidRPr="00DC1C46">
        <w:rPr>
          <w:rFonts w:ascii="仿宋" w:eastAsia="仿宋" w:hAnsi="仿宋" w:cs="Arial" w:hint="eastAsia"/>
          <w:color w:val="333333"/>
          <w:kern w:val="0"/>
          <w:sz w:val="32"/>
          <w:szCs w:val="32"/>
        </w:rPr>
        <w:t>金乾大</w:t>
      </w:r>
      <w:proofErr w:type="gramEnd"/>
      <w:r w:rsidRPr="00DC1C46">
        <w:rPr>
          <w:rFonts w:ascii="仿宋" w:eastAsia="仿宋" w:hAnsi="仿宋" w:cs="Arial" w:hint="eastAsia"/>
          <w:color w:val="333333"/>
          <w:kern w:val="0"/>
          <w:sz w:val="32"/>
          <w:szCs w:val="32"/>
        </w:rPr>
        <w:t>酒店（万载县康乐大道</w:t>
      </w:r>
      <w:r w:rsidRPr="00DC1C46">
        <w:rPr>
          <w:rFonts w:ascii="仿宋" w:eastAsia="仿宋" w:hAnsi="仿宋" w:cs="Arial" w:hint="eastAsia"/>
          <w:color w:val="333333"/>
          <w:kern w:val="0"/>
          <w:sz w:val="32"/>
          <w:szCs w:val="32"/>
        </w:rPr>
        <w:t>429</w:t>
      </w:r>
      <w:r w:rsidRPr="00DC1C46">
        <w:rPr>
          <w:rFonts w:ascii="仿宋" w:eastAsia="仿宋" w:hAnsi="仿宋" w:cs="Arial" w:hint="eastAsia"/>
          <w:color w:val="333333"/>
          <w:kern w:val="0"/>
          <w:sz w:val="32"/>
          <w:szCs w:val="32"/>
        </w:rPr>
        <w:t>号），联系人：陈雪君，电话：</w:t>
      </w:r>
      <w:r w:rsidRPr="00DC1C46">
        <w:rPr>
          <w:rFonts w:ascii="仿宋" w:eastAsia="仿宋" w:hAnsi="仿宋" w:cs="Arial" w:hint="eastAsia"/>
          <w:color w:val="333333"/>
          <w:kern w:val="0"/>
          <w:sz w:val="32"/>
          <w:szCs w:val="32"/>
        </w:rPr>
        <w:t>0795-7108888</w:t>
      </w:r>
      <w:r w:rsidRPr="00DC1C46">
        <w:rPr>
          <w:rFonts w:ascii="仿宋" w:eastAsia="仿宋" w:hAnsi="仿宋" w:cs="Arial" w:hint="eastAsia"/>
          <w:color w:val="333333"/>
          <w:kern w:val="0"/>
          <w:sz w:val="32"/>
          <w:szCs w:val="32"/>
        </w:rPr>
        <w:t>、</w:t>
      </w:r>
      <w:r w:rsidRPr="00DC1C46">
        <w:rPr>
          <w:rFonts w:ascii="仿宋" w:eastAsia="仿宋" w:hAnsi="仿宋" w:cs="Arial" w:hint="eastAsia"/>
          <w:color w:val="333333"/>
          <w:kern w:val="0"/>
          <w:sz w:val="32"/>
          <w:szCs w:val="32"/>
        </w:rPr>
        <w:t>1527</w:t>
      </w:r>
      <w:r w:rsidRPr="00DC1C46">
        <w:rPr>
          <w:rFonts w:ascii="仿宋" w:eastAsia="仿宋" w:hAnsi="仿宋" w:cs="Arial" w:hint="eastAsia"/>
          <w:color w:val="333333"/>
          <w:kern w:val="0"/>
          <w:sz w:val="32"/>
          <w:szCs w:val="32"/>
        </w:rPr>
        <w:t>9525156</w:t>
      </w:r>
      <w:r w:rsidRPr="00DC1C46">
        <w:rPr>
          <w:rFonts w:ascii="仿宋" w:eastAsia="仿宋" w:hAnsi="仿宋" w:cs="Arial" w:hint="eastAsia"/>
          <w:color w:val="333333"/>
          <w:kern w:val="0"/>
          <w:sz w:val="32"/>
          <w:szCs w:val="32"/>
        </w:rPr>
        <w:t>。（注：从南昌</w:t>
      </w:r>
      <w:proofErr w:type="gramStart"/>
      <w:r w:rsidRPr="00DC1C46">
        <w:rPr>
          <w:rFonts w:ascii="仿宋" w:eastAsia="仿宋" w:hAnsi="仿宋" w:cs="Arial" w:hint="eastAsia"/>
          <w:color w:val="333333"/>
          <w:kern w:val="0"/>
          <w:sz w:val="32"/>
          <w:szCs w:val="32"/>
        </w:rPr>
        <w:t>昌</w:t>
      </w:r>
      <w:proofErr w:type="gramEnd"/>
      <w:r w:rsidRPr="00DC1C46">
        <w:rPr>
          <w:rFonts w:ascii="仿宋" w:eastAsia="仿宋" w:hAnsi="仿宋" w:cs="Arial" w:hint="eastAsia"/>
          <w:color w:val="333333"/>
          <w:kern w:val="0"/>
          <w:sz w:val="32"/>
          <w:szCs w:val="32"/>
        </w:rPr>
        <w:t>北国际机场、长沙黄花国际机场到酒店均为近</w:t>
      </w:r>
      <w:r w:rsidRPr="00DC1C46">
        <w:rPr>
          <w:rFonts w:ascii="仿宋" w:eastAsia="仿宋" w:hAnsi="仿宋" w:cs="Arial" w:hint="eastAsia"/>
          <w:color w:val="333333"/>
          <w:kern w:val="0"/>
          <w:sz w:val="32"/>
          <w:szCs w:val="32"/>
        </w:rPr>
        <w:t>2</w:t>
      </w:r>
      <w:r w:rsidRPr="00DC1C46">
        <w:rPr>
          <w:rFonts w:ascii="仿宋" w:eastAsia="仿宋" w:hAnsi="仿宋" w:cs="Arial" w:hint="eastAsia"/>
          <w:color w:val="333333"/>
          <w:kern w:val="0"/>
          <w:sz w:val="32"/>
          <w:szCs w:val="32"/>
        </w:rPr>
        <w:t>小时车程，从宜春明月山机场、宜春高铁站到酒店均约</w:t>
      </w:r>
      <w:r w:rsidRPr="00DC1C46">
        <w:rPr>
          <w:rFonts w:ascii="仿宋" w:eastAsia="仿宋" w:hAnsi="仿宋" w:cs="Arial" w:hint="eastAsia"/>
          <w:color w:val="333333"/>
          <w:kern w:val="0"/>
          <w:sz w:val="32"/>
          <w:szCs w:val="32"/>
        </w:rPr>
        <w:t>30</w:t>
      </w:r>
      <w:r w:rsidRPr="00DC1C46">
        <w:rPr>
          <w:rFonts w:ascii="仿宋" w:eastAsia="仿宋" w:hAnsi="仿宋" w:cs="Arial" w:hint="eastAsia"/>
          <w:color w:val="333333"/>
          <w:kern w:val="0"/>
          <w:sz w:val="32"/>
          <w:szCs w:val="32"/>
        </w:rPr>
        <w:t>分钟车程）</w:t>
      </w:r>
    </w:p>
    <w:p w:rsidR="009735D8" w:rsidRPr="00DC1C46" w:rsidRDefault="004F6C37">
      <w:pPr>
        <w:spacing w:line="640" w:lineRule="exact"/>
        <w:ind w:firstLine="645"/>
        <w:rPr>
          <w:rFonts w:ascii="仿宋" w:eastAsia="仿宋" w:hAnsi="仿宋" w:cs="仿宋_GB2312"/>
          <w:kern w:val="0"/>
          <w:sz w:val="32"/>
          <w:szCs w:val="32"/>
        </w:rPr>
      </w:pPr>
      <w:r w:rsidRPr="00DC1C46">
        <w:rPr>
          <w:rFonts w:ascii="仿宋" w:eastAsia="仿宋" w:hAnsi="仿宋" w:cs="Arial" w:hint="eastAsia"/>
          <w:color w:val="333333"/>
          <w:kern w:val="0"/>
          <w:sz w:val="32"/>
          <w:szCs w:val="32"/>
        </w:rPr>
        <w:t xml:space="preserve">3. </w:t>
      </w:r>
      <w:r w:rsidRPr="00DC1C46">
        <w:rPr>
          <w:rFonts w:ascii="仿宋" w:eastAsia="仿宋" w:hAnsi="仿宋" w:cs="Arial" w:hint="eastAsia"/>
          <w:color w:val="333333"/>
          <w:kern w:val="0"/>
          <w:sz w:val="32"/>
          <w:szCs w:val="32"/>
        </w:rPr>
        <w:t>参会企业到达万载县后请与协会联系，协会将统一组织开展活动。</w:t>
      </w:r>
    </w:p>
    <w:p w:rsidR="009735D8" w:rsidRPr="00DC1C46" w:rsidRDefault="009735D8">
      <w:pPr>
        <w:spacing w:line="640" w:lineRule="exact"/>
        <w:rPr>
          <w:rFonts w:ascii="仿宋" w:eastAsia="仿宋" w:hAnsi="仿宋"/>
          <w:sz w:val="32"/>
          <w:szCs w:val="32"/>
        </w:rPr>
      </w:pPr>
    </w:p>
    <w:p w:rsidR="009735D8" w:rsidRPr="00DC1C46" w:rsidRDefault="004F6C37">
      <w:pPr>
        <w:spacing w:line="640" w:lineRule="exact"/>
        <w:ind w:right="160" w:firstLine="630"/>
        <w:jc w:val="right"/>
        <w:rPr>
          <w:rFonts w:ascii="仿宋" w:eastAsia="仿宋" w:hAnsi="仿宋"/>
          <w:sz w:val="32"/>
          <w:szCs w:val="32"/>
        </w:rPr>
      </w:pPr>
      <w:r w:rsidRPr="00DC1C46">
        <w:rPr>
          <w:rFonts w:ascii="仿宋" w:eastAsia="仿宋" w:hAnsi="仿宋" w:hint="eastAsia"/>
          <w:sz w:val="32"/>
          <w:szCs w:val="32"/>
        </w:rPr>
        <w:t>辽宁省烟花爆竹协会</w:t>
      </w:r>
    </w:p>
    <w:p w:rsidR="009735D8" w:rsidRPr="00DC1C46" w:rsidRDefault="004F6C37">
      <w:pPr>
        <w:spacing w:line="640" w:lineRule="exact"/>
        <w:ind w:firstLine="630"/>
        <w:jc w:val="right"/>
        <w:rPr>
          <w:rFonts w:ascii="仿宋" w:eastAsia="仿宋" w:hAnsi="仿宋"/>
          <w:sz w:val="32"/>
          <w:szCs w:val="32"/>
        </w:rPr>
      </w:pPr>
      <w:r w:rsidRPr="00DC1C46">
        <w:rPr>
          <w:rFonts w:ascii="仿宋" w:eastAsia="仿宋" w:hAnsi="仿宋" w:hint="eastAsia"/>
          <w:sz w:val="32"/>
          <w:szCs w:val="32"/>
        </w:rPr>
        <w:t>二〇一六年九月二十六日</w:t>
      </w:r>
    </w:p>
    <w:p w:rsidR="009735D8" w:rsidRPr="00DC1C46" w:rsidRDefault="009735D8">
      <w:pPr>
        <w:spacing w:line="640" w:lineRule="exact"/>
        <w:ind w:firstLine="630"/>
        <w:rPr>
          <w:rFonts w:ascii="仿宋" w:eastAsia="仿宋" w:hAnsi="仿宋"/>
          <w:sz w:val="32"/>
          <w:szCs w:val="32"/>
        </w:rPr>
      </w:pPr>
    </w:p>
    <w:p w:rsidR="009735D8" w:rsidRPr="00DC1C46" w:rsidRDefault="004F6C37">
      <w:pPr>
        <w:spacing w:line="640" w:lineRule="exact"/>
        <w:rPr>
          <w:rFonts w:ascii="仿宋" w:eastAsia="仿宋" w:hAnsi="仿宋"/>
          <w:sz w:val="32"/>
          <w:szCs w:val="32"/>
        </w:rPr>
      </w:pPr>
      <w:r w:rsidRPr="00DC1C46">
        <w:rPr>
          <w:rFonts w:ascii="仿宋" w:eastAsia="仿宋" w:hAnsi="仿宋" w:hint="eastAsia"/>
          <w:sz w:val="32"/>
          <w:szCs w:val="32"/>
        </w:rPr>
        <w:t>附件：</w:t>
      </w:r>
    </w:p>
    <w:p w:rsidR="009735D8" w:rsidRPr="00DC1C46" w:rsidRDefault="009735D8">
      <w:pPr>
        <w:spacing w:line="640" w:lineRule="exact"/>
        <w:ind w:firstLine="630"/>
        <w:rPr>
          <w:rFonts w:ascii="仿宋" w:eastAsia="仿宋" w:hAnsi="仿宋"/>
          <w:sz w:val="32"/>
          <w:szCs w:val="32"/>
        </w:rPr>
      </w:pPr>
    </w:p>
    <w:p w:rsidR="009735D8" w:rsidRPr="00DC1C46" w:rsidRDefault="004F6C37">
      <w:pPr>
        <w:adjustRightInd w:val="0"/>
        <w:snapToGrid w:val="0"/>
        <w:jc w:val="center"/>
        <w:rPr>
          <w:rFonts w:ascii="仿宋" w:eastAsia="仿宋" w:hAnsi="仿宋"/>
          <w:b/>
          <w:sz w:val="36"/>
          <w:szCs w:val="36"/>
        </w:rPr>
      </w:pPr>
      <w:r w:rsidRPr="00DC1C46">
        <w:rPr>
          <w:rFonts w:ascii="仿宋" w:eastAsia="仿宋" w:hAnsi="仿宋" w:hint="eastAsia"/>
          <w:b/>
          <w:sz w:val="36"/>
          <w:szCs w:val="36"/>
        </w:rPr>
        <w:t>参会回执</w:t>
      </w:r>
    </w:p>
    <w:tbl>
      <w:tblPr>
        <w:tblpPr w:leftFromText="180" w:rightFromText="180" w:vertAnchor="text" w:horzAnchor="margin" w:tblpY="20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0"/>
        <w:gridCol w:w="851"/>
        <w:gridCol w:w="3969"/>
        <w:gridCol w:w="1134"/>
        <w:gridCol w:w="1513"/>
      </w:tblGrid>
      <w:tr w:rsidR="009735D8" w:rsidRPr="00DC1C46">
        <w:trPr>
          <w:trHeight w:val="556"/>
        </w:trPr>
        <w:tc>
          <w:tcPr>
            <w:tcW w:w="1430" w:type="dxa"/>
            <w:vAlign w:val="center"/>
          </w:tcPr>
          <w:p w:rsidR="009735D8" w:rsidRPr="00DC1C46" w:rsidRDefault="004F6C37">
            <w:pPr>
              <w:adjustRightInd w:val="0"/>
              <w:snapToGrid w:val="0"/>
              <w:jc w:val="center"/>
              <w:rPr>
                <w:rFonts w:ascii="仿宋" w:eastAsia="仿宋" w:hAnsi="仿宋"/>
                <w:sz w:val="30"/>
                <w:szCs w:val="30"/>
              </w:rPr>
            </w:pPr>
            <w:r w:rsidRPr="00DC1C46">
              <w:rPr>
                <w:rFonts w:ascii="仿宋" w:eastAsia="仿宋" w:hAnsi="仿宋" w:hint="eastAsia"/>
                <w:sz w:val="30"/>
                <w:szCs w:val="30"/>
              </w:rPr>
              <w:t>姓</w:t>
            </w:r>
            <w:r w:rsidRPr="00DC1C46">
              <w:rPr>
                <w:rFonts w:ascii="仿宋" w:eastAsia="仿宋" w:hAnsi="仿宋" w:hint="eastAsia"/>
                <w:sz w:val="30"/>
                <w:szCs w:val="30"/>
              </w:rPr>
              <w:t xml:space="preserve">  </w:t>
            </w:r>
            <w:r w:rsidRPr="00DC1C46">
              <w:rPr>
                <w:rFonts w:ascii="仿宋" w:eastAsia="仿宋" w:hAnsi="仿宋" w:hint="eastAsia"/>
                <w:sz w:val="30"/>
                <w:szCs w:val="30"/>
              </w:rPr>
              <w:t>名</w:t>
            </w:r>
          </w:p>
        </w:tc>
        <w:tc>
          <w:tcPr>
            <w:tcW w:w="851" w:type="dxa"/>
            <w:vAlign w:val="center"/>
          </w:tcPr>
          <w:p w:rsidR="009735D8" w:rsidRPr="00DC1C46" w:rsidRDefault="004F6C37">
            <w:pPr>
              <w:adjustRightInd w:val="0"/>
              <w:snapToGrid w:val="0"/>
              <w:jc w:val="center"/>
              <w:rPr>
                <w:rFonts w:ascii="仿宋" w:eastAsia="仿宋" w:hAnsi="仿宋"/>
                <w:sz w:val="30"/>
                <w:szCs w:val="30"/>
              </w:rPr>
            </w:pPr>
            <w:r w:rsidRPr="00DC1C46">
              <w:rPr>
                <w:rFonts w:ascii="仿宋" w:eastAsia="仿宋" w:hAnsi="仿宋" w:hint="eastAsia"/>
                <w:sz w:val="30"/>
                <w:szCs w:val="30"/>
              </w:rPr>
              <w:t>性别</w:t>
            </w:r>
          </w:p>
        </w:tc>
        <w:tc>
          <w:tcPr>
            <w:tcW w:w="3969" w:type="dxa"/>
            <w:tcBorders>
              <w:right w:val="single" w:sz="4" w:space="0" w:color="auto"/>
            </w:tcBorders>
            <w:vAlign w:val="center"/>
          </w:tcPr>
          <w:p w:rsidR="009735D8" w:rsidRPr="00DC1C46" w:rsidRDefault="004F6C37">
            <w:pPr>
              <w:adjustRightInd w:val="0"/>
              <w:snapToGrid w:val="0"/>
              <w:jc w:val="center"/>
              <w:rPr>
                <w:rFonts w:ascii="仿宋" w:eastAsia="仿宋" w:hAnsi="仿宋"/>
                <w:sz w:val="30"/>
                <w:szCs w:val="30"/>
              </w:rPr>
            </w:pPr>
            <w:r w:rsidRPr="00DC1C46">
              <w:rPr>
                <w:rFonts w:ascii="仿宋" w:eastAsia="仿宋" w:hAnsi="仿宋" w:hint="eastAsia"/>
                <w:sz w:val="30"/>
                <w:szCs w:val="30"/>
              </w:rPr>
              <w:t>单位名称</w:t>
            </w:r>
          </w:p>
        </w:tc>
        <w:tc>
          <w:tcPr>
            <w:tcW w:w="1134" w:type="dxa"/>
            <w:tcBorders>
              <w:left w:val="single" w:sz="4" w:space="0" w:color="auto"/>
            </w:tcBorders>
            <w:vAlign w:val="center"/>
          </w:tcPr>
          <w:p w:rsidR="009735D8" w:rsidRPr="00DC1C46" w:rsidRDefault="004F6C37">
            <w:pPr>
              <w:adjustRightInd w:val="0"/>
              <w:snapToGrid w:val="0"/>
              <w:jc w:val="center"/>
              <w:rPr>
                <w:rFonts w:ascii="仿宋" w:eastAsia="仿宋" w:hAnsi="仿宋"/>
                <w:sz w:val="30"/>
                <w:szCs w:val="30"/>
              </w:rPr>
            </w:pPr>
            <w:r w:rsidRPr="00DC1C46">
              <w:rPr>
                <w:rFonts w:ascii="仿宋" w:eastAsia="仿宋" w:hAnsi="仿宋" w:hint="eastAsia"/>
                <w:sz w:val="30"/>
                <w:szCs w:val="30"/>
              </w:rPr>
              <w:t>职务</w:t>
            </w:r>
          </w:p>
        </w:tc>
        <w:tc>
          <w:tcPr>
            <w:tcW w:w="1513" w:type="dxa"/>
            <w:vAlign w:val="center"/>
          </w:tcPr>
          <w:p w:rsidR="009735D8" w:rsidRPr="00DC1C46" w:rsidRDefault="004F6C37">
            <w:pPr>
              <w:adjustRightInd w:val="0"/>
              <w:snapToGrid w:val="0"/>
              <w:jc w:val="center"/>
              <w:rPr>
                <w:rFonts w:ascii="仿宋" w:eastAsia="仿宋" w:hAnsi="仿宋"/>
                <w:sz w:val="30"/>
                <w:szCs w:val="30"/>
              </w:rPr>
            </w:pPr>
            <w:r w:rsidRPr="00DC1C46">
              <w:rPr>
                <w:rFonts w:ascii="仿宋" w:eastAsia="仿宋" w:hAnsi="仿宋" w:hint="eastAsia"/>
                <w:sz w:val="30"/>
                <w:szCs w:val="30"/>
              </w:rPr>
              <w:t>联系电话</w:t>
            </w:r>
          </w:p>
        </w:tc>
      </w:tr>
      <w:tr w:rsidR="009735D8" w:rsidRPr="00DC1C46">
        <w:tc>
          <w:tcPr>
            <w:tcW w:w="1430"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851"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3969" w:type="dxa"/>
            <w:tcBorders>
              <w:righ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134" w:type="dxa"/>
            <w:tcBorders>
              <w:lef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513"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r>
      <w:tr w:rsidR="009735D8" w:rsidRPr="00DC1C46">
        <w:tc>
          <w:tcPr>
            <w:tcW w:w="1430"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851"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3969" w:type="dxa"/>
            <w:tcBorders>
              <w:righ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134" w:type="dxa"/>
            <w:tcBorders>
              <w:lef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513"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r>
      <w:tr w:rsidR="009735D8" w:rsidRPr="00DC1C46">
        <w:tc>
          <w:tcPr>
            <w:tcW w:w="1430"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851"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3969" w:type="dxa"/>
            <w:tcBorders>
              <w:righ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134" w:type="dxa"/>
            <w:tcBorders>
              <w:lef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513"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r>
      <w:tr w:rsidR="009735D8" w:rsidRPr="00DC1C46">
        <w:tc>
          <w:tcPr>
            <w:tcW w:w="1430"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851"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3969" w:type="dxa"/>
            <w:tcBorders>
              <w:righ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134" w:type="dxa"/>
            <w:tcBorders>
              <w:left w:val="single" w:sz="4" w:space="0" w:color="auto"/>
            </w:tcBorders>
            <w:vAlign w:val="center"/>
          </w:tcPr>
          <w:p w:rsidR="009735D8" w:rsidRPr="00DC1C46" w:rsidRDefault="009735D8">
            <w:pPr>
              <w:adjustRightInd w:val="0"/>
              <w:snapToGrid w:val="0"/>
              <w:spacing w:line="360" w:lineRule="auto"/>
              <w:jc w:val="center"/>
              <w:rPr>
                <w:rFonts w:ascii="仿宋" w:eastAsia="仿宋" w:hAnsi="仿宋"/>
                <w:sz w:val="30"/>
                <w:szCs w:val="30"/>
              </w:rPr>
            </w:pPr>
          </w:p>
        </w:tc>
        <w:tc>
          <w:tcPr>
            <w:tcW w:w="1513" w:type="dxa"/>
            <w:vAlign w:val="center"/>
          </w:tcPr>
          <w:p w:rsidR="009735D8" w:rsidRPr="00DC1C46" w:rsidRDefault="009735D8">
            <w:pPr>
              <w:adjustRightInd w:val="0"/>
              <w:snapToGrid w:val="0"/>
              <w:spacing w:line="360" w:lineRule="auto"/>
              <w:jc w:val="center"/>
              <w:rPr>
                <w:rFonts w:ascii="仿宋" w:eastAsia="仿宋" w:hAnsi="仿宋"/>
                <w:sz w:val="30"/>
                <w:szCs w:val="30"/>
              </w:rPr>
            </w:pPr>
          </w:p>
        </w:tc>
      </w:tr>
    </w:tbl>
    <w:p w:rsidR="009735D8" w:rsidRPr="00DC1C46" w:rsidRDefault="009735D8">
      <w:pPr>
        <w:adjustRightInd w:val="0"/>
        <w:snapToGrid w:val="0"/>
        <w:rPr>
          <w:rFonts w:ascii="仿宋" w:eastAsia="仿宋" w:hAnsi="仿宋"/>
          <w:b/>
          <w:sz w:val="32"/>
          <w:szCs w:val="32"/>
        </w:rPr>
      </w:pPr>
    </w:p>
    <w:p w:rsidR="009735D8" w:rsidRPr="00DC1C46" w:rsidRDefault="009735D8">
      <w:pPr>
        <w:ind w:firstLine="420"/>
        <w:rPr>
          <w:rFonts w:ascii="仿宋" w:eastAsia="仿宋" w:hAnsi="仿宋"/>
          <w:color w:val="000000"/>
          <w:sz w:val="32"/>
          <w:szCs w:val="32"/>
          <w:shd w:val="clear" w:color="auto" w:fill="FFFFFF"/>
        </w:rPr>
      </w:pPr>
    </w:p>
    <w:sectPr w:rsidR="009735D8" w:rsidRPr="00DC1C46" w:rsidSect="00973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37" w:rsidRDefault="004F6C37" w:rsidP="00DC1C46">
      <w:r>
        <w:separator/>
      </w:r>
    </w:p>
  </w:endnote>
  <w:endnote w:type="continuationSeparator" w:id="0">
    <w:p w:rsidR="004F6C37" w:rsidRDefault="004F6C37" w:rsidP="00DC1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37" w:rsidRDefault="004F6C37" w:rsidP="00DC1C46">
      <w:r>
        <w:separator/>
      </w:r>
    </w:p>
  </w:footnote>
  <w:footnote w:type="continuationSeparator" w:id="0">
    <w:p w:rsidR="004F6C37" w:rsidRDefault="004F6C37" w:rsidP="00DC1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BFE"/>
    <w:rsid w:val="0001586F"/>
    <w:rsid w:val="000231D3"/>
    <w:rsid w:val="00033248"/>
    <w:rsid w:val="00035495"/>
    <w:rsid w:val="000367A6"/>
    <w:rsid w:val="00044D6B"/>
    <w:rsid w:val="00061C2C"/>
    <w:rsid w:val="000B1841"/>
    <w:rsid w:val="000C1D32"/>
    <w:rsid w:val="000E6BFE"/>
    <w:rsid w:val="001001FA"/>
    <w:rsid w:val="00116742"/>
    <w:rsid w:val="00141937"/>
    <w:rsid w:val="00167247"/>
    <w:rsid w:val="00171C8D"/>
    <w:rsid w:val="002009B5"/>
    <w:rsid w:val="00224FD9"/>
    <w:rsid w:val="00227B57"/>
    <w:rsid w:val="00261E11"/>
    <w:rsid w:val="00276E50"/>
    <w:rsid w:val="0028674A"/>
    <w:rsid w:val="00297D1D"/>
    <w:rsid w:val="002A1587"/>
    <w:rsid w:val="002B3323"/>
    <w:rsid w:val="002D4DE3"/>
    <w:rsid w:val="002D53D2"/>
    <w:rsid w:val="002E19E0"/>
    <w:rsid w:val="002F37F6"/>
    <w:rsid w:val="00315D31"/>
    <w:rsid w:val="00322ED0"/>
    <w:rsid w:val="00325BDD"/>
    <w:rsid w:val="00360FC0"/>
    <w:rsid w:val="00386CA0"/>
    <w:rsid w:val="003B0F7C"/>
    <w:rsid w:val="004071BE"/>
    <w:rsid w:val="00410AB6"/>
    <w:rsid w:val="004E2EA5"/>
    <w:rsid w:val="004E4BBB"/>
    <w:rsid w:val="004F6C37"/>
    <w:rsid w:val="00513F66"/>
    <w:rsid w:val="005203C3"/>
    <w:rsid w:val="00525230"/>
    <w:rsid w:val="00555EBD"/>
    <w:rsid w:val="005B44CD"/>
    <w:rsid w:val="005C22C9"/>
    <w:rsid w:val="005C3AE2"/>
    <w:rsid w:val="005C4FC1"/>
    <w:rsid w:val="005D125F"/>
    <w:rsid w:val="005D5776"/>
    <w:rsid w:val="00625482"/>
    <w:rsid w:val="006A60E1"/>
    <w:rsid w:val="006E293E"/>
    <w:rsid w:val="006E4188"/>
    <w:rsid w:val="00734D62"/>
    <w:rsid w:val="00743D97"/>
    <w:rsid w:val="00793CB7"/>
    <w:rsid w:val="007978BC"/>
    <w:rsid w:val="007B3F90"/>
    <w:rsid w:val="0084243A"/>
    <w:rsid w:val="009735D8"/>
    <w:rsid w:val="009756A3"/>
    <w:rsid w:val="00986CA1"/>
    <w:rsid w:val="009903FF"/>
    <w:rsid w:val="009962D1"/>
    <w:rsid w:val="009A1827"/>
    <w:rsid w:val="009F6E29"/>
    <w:rsid w:val="00A12538"/>
    <w:rsid w:val="00A26B0E"/>
    <w:rsid w:val="00A3464E"/>
    <w:rsid w:val="00A63905"/>
    <w:rsid w:val="00A80CE9"/>
    <w:rsid w:val="00A91B4A"/>
    <w:rsid w:val="00A97554"/>
    <w:rsid w:val="00AB239F"/>
    <w:rsid w:val="00AB486F"/>
    <w:rsid w:val="00AD5D48"/>
    <w:rsid w:val="00AF2F5E"/>
    <w:rsid w:val="00B23A7A"/>
    <w:rsid w:val="00B312F8"/>
    <w:rsid w:val="00BA02B4"/>
    <w:rsid w:val="00C419EC"/>
    <w:rsid w:val="00CA41B7"/>
    <w:rsid w:val="00CA4874"/>
    <w:rsid w:val="00CC67AE"/>
    <w:rsid w:val="00D06C36"/>
    <w:rsid w:val="00D30C8E"/>
    <w:rsid w:val="00D7452F"/>
    <w:rsid w:val="00D80E74"/>
    <w:rsid w:val="00DB1241"/>
    <w:rsid w:val="00DB2B95"/>
    <w:rsid w:val="00DC1C46"/>
    <w:rsid w:val="00DD7CEC"/>
    <w:rsid w:val="00E02448"/>
    <w:rsid w:val="00E36DA1"/>
    <w:rsid w:val="00EA48F5"/>
    <w:rsid w:val="00EB0706"/>
    <w:rsid w:val="00EC0D5E"/>
    <w:rsid w:val="00EC10B5"/>
    <w:rsid w:val="00ED2591"/>
    <w:rsid w:val="00EE0B37"/>
    <w:rsid w:val="00F01063"/>
    <w:rsid w:val="00F5338E"/>
    <w:rsid w:val="00F568B0"/>
    <w:rsid w:val="00FF719A"/>
    <w:rsid w:val="056E4998"/>
    <w:rsid w:val="34485510"/>
    <w:rsid w:val="57843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35D8"/>
    <w:pPr>
      <w:tabs>
        <w:tab w:val="center" w:pos="4153"/>
        <w:tab w:val="right" w:pos="8306"/>
      </w:tabs>
      <w:snapToGrid w:val="0"/>
      <w:jc w:val="left"/>
    </w:pPr>
    <w:rPr>
      <w:sz w:val="18"/>
      <w:szCs w:val="18"/>
    </w:rPr>
  </w:style>
  <w:style w:type="paragraph" w:styleId="a4">
    <w:name w:val="header"/>
    <w:basedOn w:val="a"/>
    <w:link w:val="Char0"/>
    <w:uiPriority w:val="99"/>
    <w:unhideWhenUsed/>
    <w:rsid w:val="009735D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735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9735D8"/>
    <w:rPr>
      <w:sz w:val="18"/>
      <w:szCs w:val="18"/>
    </w:rPr>
  </w:style>
  <w:style w:type="character" w:customStyle="1" w:styleId="Char">
    <w:name w:val="页脚 Char"/>
    <w:basedOn w:val="a0"/>
    <w:link w:val="a3"/>
    <w:uiPriority w:val="99"/>
    <w:semiHidden/>
    <w:qFormat/>
    <w:rsid w:val="009735D8"/>
    <w:rPr>
      <w:sz w:val="18"/>
      <w:szCs w:val="18"/>
    </w:rPr>
  </w:style>
  <w:style w:type="paragraph" w:customStyle="1" w:styleId="1">
    <w:name w:val="列出段落1"/>
    <w:basedOn w:val="a"/>
    <w:uiPriority w:val="34"/>
    <w:qFormat/>
    <w:rsid w:val="009735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6A34D-D7FD-45D3-80C5-7B8A2E7C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xiaoqiang</cp:lastModifiedBy>
  <cp:revision>7</cp:revision>
  <dcterms:created xsi:type="dcterms:W3CDTF">2016-09-26T01:52:00Z</dcterms:created>
  <dcterms:modified xsi:type="dcterms:W3CDTF">2016-09-26T02:20:00Z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